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B9E29">
      <w:pPr>
        <w:jc w:val="center"/>
        <w:rPr>
          <w:rFonts w:hint="eastAsia" w:ascii="宋体" w:hAnsi="宋体" w:eastAsia="宋体" w:cs="宋体"/>
          <w:b/>
          <w:color w:val="FF0000"/>
          <w:sz w:val="52"/>
          <w:szCs w:val="52"/>
          <w:lang w:val="en-US"/>
        </w:rPr>
      </w:pPr>
      <w:r>
        <w:rPr>
          <w:rFonts w:hint="eastAsia" w:ascii="宋体" w:hAnsi="宋体" w:eastAsia="宋体" w:cs="宋体"/>
          <w:b/>
          <w:color w:val="FF0000"/>
          <w:sz w:val="52"/>
          <w:szCs w:val="52"/>
          <w:lang w:val="en-US"/>
        </w:rPr>
        <w:t>共青团合肥</w:t>
      </w:r>
      <w:r>
        <w:rPr>
          <w:rFonts w:hint="eastAsia" w:ascii="宋体" w:hAnsi="宋体" w:eastAsia="宋体" w:cs="宋体"/>
          <w:b/>
          <w:color w:val="FF0000"/>
          <w:sz w:val="52"/>
          <w:szCs w:val="52"/>
          <w:lang w:val="en-US" w:eastAsia="zh-CN"/>
        </w:rPr>
        <w:t>大学</w:t>
      </w:r>
      <w:r>
        <w:rPr>
          <w:rFonts w:hint="eastAsia" w:ascii="宋体" w:hAnsi="宋体" w:eastAsia="宋体" w:cs="宋体"/>
          <w:b/>
          <w:color w:val="FF0000"/>
          <w:sz w:val="52"/>
          <w:szCs w:val="52"/>
          <w:lang w:val="en-US"/>
        </w:rPr>
        <w:t>委员会</w:t>
      </w:r>
    </w:p>
    <w:p w14:paraId="3F25A7E1">
      <w:pPr>
        <w:jc w:val="center"/>
        <w:rPr>
          <w:rFonts w:hint="eastAsia" w:ascii="宋体" w:hAnsi="宋体" w:eastAsia="宋体" w:cs="宋体"/>
          <w:b/>
          <w:color w:val="FF0000"/>
          <w:sz w:val="30"/>
          <w:szCs w:val="30"/>
          <w:lang w:val="en-US"/>
        </w:rPr>
      </w:pPr>
      <w:r>
        <w:rPr>
          <w:rFonts w:hint="eastAsia" w:ascii="宋体" w:hAnsi="宋体" w:eastAsia="宋体" w:cs="宋体"/>
          <w:b/>
          <w:color w:val="FF0000"/>
          <w:sz w:val="30"/>
          <w:szCs w:val="30"/>
          <w:lang w:val="en-US"/>
        </w:rPr>
        <w:t>校青函202</w:t>
      </w:r>
      <w:r>
        <w:rPr>
          <w:rFonts w:hint="eastAsia" w:ascii="宋体" w:hAnsi="宋体" w:eastAsia="宋体" w:cs="宋体"/>
          <w:b/>
          <w:color w:val="FF0000"/>
          <w:sz w:val="30"/>
          <w:szCs w:val="30"/>
          <w:lang w:val="en-US" w:eastAsia="zh-CN"/>
        </w:rPr>
        <w:t>5</w:t>
      </w:r>
      <w:r>
        <w:rPr>
          <w:rFonts w:hint="eastAsia" w:ascii="宋体" w:hAnsi="宋体" w:eastAsia="宋体" w:cs="宋体"/>
          <w:b/>
          <w:color w:val="FF0000"/>
          <w:sz w:val="30"/>
          <w:szCs w:val="30"/>
          <w:lang w:val="en-US"/>
        </w:rPr>
        <w:t>（</w:t>
      </w:r>
      <w:r>
        <w:rPr>
          <w:rFonts w:hint="eastAsia" w:ascii="宋体" w:hAnsi="宋体" w:eastAsia="宋体" w:cs="宋体"/>
          <w:b/>
          <w:color w:val="FF0000"/>
          <w:sz w:val="30"/>
          <w:szCs w:val="30"/>
          <w:lang w:val="en-US" w:eastAsia="zh-CN"/>
        </w:rPr>
        <w:t>157</w:t>
      </w:r>
      <w:r>
        <w:rPr>
          <w:rFonts w:hint="eastAsia" w:ascii="宋体" w:hAnsi="宋体" w:eastAsia="宋体" w:cs="宋体"/>
          <w:b/>
          <w:color w:val="FF0000"/>
          <w:sz w:val="30"/>
          <w:szCs w:val="30"/>
          <w:lang w:val="en-US"/>
        </w:rPr>
        <w:t>）号</w:t>
      </w:r>
    </w:p>
    <w:p w14:paraId="39180A69">
      <w:pPr>
        <w:widowControl/>
        <w:rPr>
          <w:rFonts w:hint="eastAsia" w:ascii="宋体" w:hAnsi="宋体" w:eastAsia="宋体" w:cs="宋体"/>
          <w:b/>
          <w:bCs/>
          <w:color w:val="282828"/>
          <w:kern w:val="36"/>
          <w:sz w:val="36"/>
          <w:szCs w:val="36"/>
        </w:rPr>
      </w:pPr>
      <w:r>
        <w:rPr>
          <w:rFonts w:hint="eastAsia" w:ascii="Times New Roman" w:hAnsi="Times New Roman"/>
          <w:color w:val="C00000"/>
          <w:sz w:val="28"/>
          <w:szCs w:val="28"/>
        </w:rPr>
        <w:t>___________________________________________________________</w:t>
      </w:r>
    </w:p>
    <w:p w14:paraId="5CF4EB03">
      <w:pPr>
        <w:jc w:val="center"/>
        <w:rPr>
          <w:rFonts w:hint="eastAsia" w:ascii="方正小标宋简体" w:hAnsi="方正小标宋简体" w:eastAsia="方正小标宋简体" w:cs="方正小标宋简体"/>
          <w:b w:val="0"/>
          <w:bCs w:val="0"/>
          <w:color w:val="282828"/>
          <w:kern w:val="36"/>
          <w:sz w:val="44"/>
          <w:szCs w:val="44"/>
          <w:lang w:val="en-US" w:eastAsia="zh-CN"/>
        </w:rPr>
      </w:pPr>
      <w:r>
        <w:rPr>
          <w:rFonts w:hint="eastAsia" w:ascii="方正小标宋简体" w:hAnsi="方正小标宋简体" w:eastAsia="方正小标宋简体" w:cs="方正小标宋简体"/>
          <w:b w:val="0"/>
          <w:bCs w:val="0"/>
          <w:color w:val="282828"/>
          <w:kern w:val="36"/>
          <w:sz w:val="44"/>
          <w:szCs w:val="44"/>
          <w:lang w:val="en-US" w:eastAsia="zh-CN"/>
        </w:rPr>
        <w:t>关于组织师生参加“兴泰赋能 智赢未来”第十三届“青苗杯”项目资本对接活动的</w:t>
      </w:r>
    </w:p>
    <w:p w14:paraId="4262355C">
      <w:pPr>
        <w:jc w:val="center"/>
        <w:rPr>
          <w:rFonts w:hint="eastAsia" w:ascii="方正小标宋简体" w:hAnsi="方正小标宋简体" w:eastAsia="方正小标宋简体" w:cs="方正小标宋简体"/>
          <w:b w:val="0"/>
          <w:bCs w:val="0"/>
          <w:color w:val="282828"/>
          <w:kern w:val="36"/>
          <w:sz w:val="44"/>
          <w:szCs w:val="44"/>
          <w:lang w:val="en-US" w:eastAsia="zh-CN"/>
        </w:rPr>
      </w:pPr>
      <w:r>
        <w:rPr>
          <w:rFonts w:hint="eastAsia" w:ascii="方正小标宋简体" w:hAnsi="方正小标宋简体" w:eastAsia="方正小标宋简体" w:cs="方正小标宋简体"/>
          <w:b w:val="0"/>
          <w:bCs w:val="0"/>
          <w:color w:val="282828"/>
          <w:kern w:val="36"/>
          <w:sz w:val="44"/>
          <w:szCs w:val="44"/>
          <w:lang w:val="en-US" w:eastAsia="zh-CN"/>
        </w:rPr>
        <w:t>通知</w:t>
      </w:r>
    </w:p>
    <w:p w14:paraId="28F6E94F">
      <w:pPr>
        <w:widowControl/>
        <w:numPr>
          <w:ilvl w:val="0"/>
          <w:numId w:val="0"/>
        </w:numPr>
        <w:spacing w:line="600" w:lineRule="exact"/>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各学院、相关单位：</w:t>
      </w:r>
    </w:p>
    <w:p w14:paraId="59438F27">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团省委、省科技厅、省人力资源社会保障厅、省青联、省学联联合举办“兴泰赋能 智赢未来”第十三届“青苗杯”项目资本对接活动。现组织我校师生参加，有关事项通知如下：</w:t>
      </w:r>
    </w:p>
    <w:p w14:paraId="2D4AFEC5">
      <w:pPr>
        <w:widowControl/>
        <w:numPr>
          <w:ilvl w:val="0"/>
          <w:numId w:val="0"/>
        </w:numPr>
        <w:spacing w:line="600" w:lineRule="exact"/>
        <w:ind w:firstLine="640" w:firstLineChars="200"/>
        <w:jc w:val="both"/>
        <w:rPr>
          <w:rFonts w:hint="eastAsia" w:ascii="仿宋_GB2312" w:hAnsi="仿宋_GB2312" w:eastAsia="仿宋_GB2312" w:cs="仿宋_GB2312"/>
          <w:b/>
          <w:bCs/>
          <w:kern w:val="0"/>
          <w:sz w:val="32"/>
          <w:szCs w:val="32"/>
          <w:lang w:val="en-US" w:eastAsia="zh-CN"/>
        </w:rPr>
      </w:pPr>
      <w:r>
        <w:rPr>
          <w:rFonts w:hint="eastAsia" w:ascii="黑体" w:hAnsi="黑体" w:eastAsia="黑体" w:cs="黑体"/>
          <w:b w:val="0"/>
          <w:bCs w:val="0"/>
          <w:kern w:val="0"/>
          <w:sz w:val="32"/>
          <w:szCs w:val="32"/>
          <w:lang w:val="en-US" w:eastAsia="zh-CN"/>
        </w:rPr>
        <w:t>一、参加对象及条件</w:t>
      </w:r>
    </w:p>
    <w:p w14:paraId="47932798">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本次活动面向我校创业团队和初创企业，筛选具有一定市场前景且有融资需求的创业项目参与路演，具体要求为：</w:t>
      </w:r>
    </w:p>
    <w:p w14:paraId="5E48171F">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1.创业团队需有创业项目、不少于3人的创业核心团队，且有意向在安徽创业；</w:t>
      </w:r>
    </w:p>
    <w:p w14:paraId="29F928BB">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2.创业企业需符合我省产业导向，科技含量高，具有成型商业模式，并已投入实际运营且运营状况良好。</w:t>
      </w:r>
    </w:p>
    <w:p w14:paraId="5AF94071">
      <w:pPr>
        <w:widowControl/>
        <w:spacing w:line="600" w:lineRule="exact"/>
        <w:ind w:firstLine="640" w:firstLineChars="200"/>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3.提交材料：</w:t>
      </w:r>
    </w:p>
    <w:p w14:paraId="0145050F">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（1）创业团队/企业基本情况表（见附件1）；</w:t>
      </w:r>
    </w:p>
    <w:p w14:paraId="39F62605">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（2）项目（企业）融资计划书（见附件2）；</w:t>
      </w:r>
    </w:p>
    <w:p w14:paraId="1990FCC9">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（3）公司营业执照、法人身份证（正反面）扫描件；</w:t>
      </w:r>
    </w:p>
    <w:p w14:paraId="4DB29CCF">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（4）其他资料，包括知识产权证明、获奖证书等。</w:t>
      </w:r>
    </w:p>
    <w:p w14:paraId="1EBABE04">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注：（1）（2）为参赛必需材料，（3）（4）如有请提供。</w:t>
      </w:r>
    </w:p>
    <w:p w14:paraId="13524BFA">
      <w:pPr>
        <w:widowControl/>
        <w:numPr>
          <w:ilvl w:val="0"/>
          <w:numId w:val="0"/>
        </w:numPr>
        <w:spacing w:line="600" w:lineRule="exact"/>
        <w:ind w:firstLine="640" w:firstLineChars="200"/>
        <w:jc w:val="both"/>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二、相关奖励</w:t>
      </w:r>
    </w:p>
    <w:p w14:paraId="20FC3D5C">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本次活动优秀团队（企业）设金奖15名、银奖25名、铜奖若干，并为金奖第一名发放30000元奖金、金奖第二至五名各发放10000元奖金、金奖第六至十五名各发放3000元奖金，同时为本次大赛金奖团队在兴泰集团旗下孵化载体提供落地转化场地保障及政策支持；为获得本次大赛金奖的团队在安徽科大智谷科技服务有限公司下属各园区提供3－12个月免租期。</w:t>
      </w:r>
    </w:p>
    <w:p w14:paraId="2056179B">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2.为创业项目提供投融资对接服务，举办项目路演，搭建融资平台。由主办方合作机构为符合标准的项目提供创业贷款等融资支持。</w:t>
      </w:r>
    </w:p>
    <w:p w14:paraId="557B4CE3">
      <w:pPr>
        <w:widowControl/>
        <w:numPr>
          <w:ilvl w:val="0"/>
          <w:numId w:val="0"/>
        </w:numPr>
        <w:spacing w:line="600" w:lineRule="exact"/>
        <w:ind w:firstLine="640" w:firstLineChars="200"/>
        <w:jc w:val="both"/>
        <w:rPr>
          <w:rFonts w:hint="default"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三、工作要求</w:t>
      </w:r>
    </w:p>
    <w:p w14:paraId="55EA8D25">
      <w:pPr>
        <w:widowControl/>
        <w:numPr>
          <w:ilvl w:val="0"/>
          <w:numId w:val="0"/>
        </w:numPr>
        <w:spacing w:line="600" w:lineRule="exact"/>
        <w:ind w:firstLine="640" w:firstLineChars="200"/>
        <w:jc w:val="both"/>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请各学院、相关单位</w:t>
      </w:r>
      <w:r>
        <w:rPr>
          <w:rFonts w:hint="eastAsia" w:ascii="仿宋_GB2312" w:hAnsi="仿宋_GB2312" w:eastAsia="仿宋_GB2312" w:cs="仿宋_GB2312"/>
          <w:kern w:val="0"/>
          <w:sz w:val="32"/>
          <w:szCs w:val="32"/>
          <w:lang w:val="en-US" w:eastAsia="zh-CN"/>
        </w:rPr>
        <w:t>高度重视此次活动，广泛宣传，积极动员符合条件且有融资需求的项目参与报名。报名团队须在2025年12月26日前将参赛材料（参赛材料命名为项目名称）和汇总表附件3发送至校学生会科技部邮箱：810804628@qq.com。其他未尽事宜，见附件4和后续通知。</w:t>
      </w:r>
    </w:p>
    <w:p w14:paraId="45B9B35B">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联系人：校团委李雯雯</w:t>
      </w:r>
    </w:p>
    <w:p w14:paraId="443632C1">
      <w:pPr>
        <w:widowControl/>
        <w:numPr>
          <w:ilvl w:val="0"/>
          <w:numId w:val="0"/>
        </w:numPr>
        <w:spacing w:line="600" w:lineRule="exact"/>
        <w:ind w:firstLine="1920" w:firstLineChars="600"/>
        <w:jc w:val="both"/>
        <w:rPr>
          <w:rFonts w:hint="default" w:ascii="仿宋_GB2312" w:hAnsi="仿宋_GB2312" w:eastAsia="仿宋_GB2312" w:cs="仿宋_GB2312"/>
          <w:kern w:val="0"/>
          <w:sz w:val="32"/>
          <w:szCs w:val="32"/>
          <w:lang w:val="en-US" w:eastAsia="zh-CN"/>
        </w:rPr>
      </w:pPr>
      <w:bookmarkStart w:id="0" w:name="_GoBack"/>
      <w:bookmarkEnd w:id="0"/>
      <w:r>
        <w:rPr>
          <w:rFonts w:hint="eastAsia" w:ascii="仿宋_GB2312" w:hAnsi="仿宋_GB2312" w:eastAsia="仿宋_GB2312" w:cs="仿宋_GB2312"/>
          <w:kern w:val="0"/>
          <w:sz w:val="32"/>
          <w:szCs w:val="32"/>
          <w:lang w:val="en-US" w:eastAsia="zh-CN"/>
        </w:rPr>
        <w:t>校学生会朱冰</w:t>
      </w:r>
    </w:p>
    <w:p w14:paraId="53B2ED1F">
      <w:pPr>
        <w:widowControl/>
        <w:numPr>
          <w:ilvl w:val="0"/>
          <w:numId w:val="0"/>
        </w:numPr>
        <w:spacing w:line="600" w:lineRule="exact"/>
        <w:ind w:firstLine="640" w:firstLineChars="200"/>
        <w:jc w:val="both"/>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联系电话：0551-62158178</w:t>
      </w:r>
    </w:p>
    <w:p w14:paraId="68D8B4BC">
      <w:pPr>
        <w:widowControl/>
        <w:numPr>
          <w:ilvl w:val="0"/>
          <w:numId w:val="0"/>
        </w:numPr>
        <w:spacing w:line="600" w:lineRule="exact"/>
        <w:ind w:firstLine="640" w:firstLineChars="200"/>
        <w:jc w:val="both"/>
        <w:rPr>
          <w:rFonts w:hint="default" w:ascii="仿宋_GB2312" w:hAnsi="仿宋_GB2312" w:eastAsia="仿宋_GB2312" w:cs="仿宋_GB2312"/>
          <w:kern w:val="0"/>
          <w:sz w:val="32"/>
          <w:szCs w:val="32"/>
          <w:lang w:val="en-US" w:eastAsia="zh-CN" w:bidi="ar-SA"/>
        </w:rPr>
      </w:pPr>
    </w:p>
    <w:p w14:paraId="256BCDC4">
      <w:pPr>
        <w:widowControl/>
        <w:numPr>
          <w:ilvl w:val="0"/>
          <w:numId w:val="0"/>
        </w:numPr>
        <w:spacing w:line="600" w:lineRule="exact"/>
        <w:ind w:firstLine="640" w:firstLineChars="200"/>
        <w:jc w:val="both"/>
        <w:rPr>
          <w:rFonts w:hint="default" w:ascii="仿宋_GB2312" w:hAnsi="仿宋_GB2312" w:eastAsia="仿宋_GB2312" w:cs="仿宋_GB2312"/>
          <w:kern w:val="0"/>
          <w:sz w:val="32"/>
          <w:szCs w:val="32"/>
          <w:lang w:val="en-US" w:eastAsia="zh-CN" w:bidi="ar-SA"/>
        </w:rPr>
      </w:pPr>
    </w:p>
    <w:p w14:paraId="7B2A741B">
      <w:pPr>
        <w:widowControl/>
        <w:numPr>
          <w:ilvl w:val="0"/>
          <w:numId w:val="0"/>
        </w:numPr>
        <w:spacing w:line="600" w:lineRule="exact"/>
        <w:ind w:firstLine="640" w:firstLineChars="200"/>
        <w:jc w:val="right"/>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                      共青团合肥大学委员会</w:t>
      </w:r>
    </w:p>
    <w:p w14:paraId="5E77AA61">
      <w:pPr>
        <w:widowControl/>
        <w:numPr>
          <w:ilvl w:val="0"/>
          <w:numId w:val="0"/>
        </w:numPr>
        <w:spacing w:line="600" w:lineRule="exact"/>
        <w:ind w:firstLine="640" w:firstLineChars="200"/>
        <w:jc w:val="righ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                      2025年12月4日</w:t>
      </w:r>
    </w:p>
    <w:p w14:paraId="70EB459A">
      <w:pPr>
        <w:widowControl/>
        <w:numPr>
          <w:ilvl w:val="0"/>
          <w:numId w:val="0"/>
        </w:numPr>
        <w:spacing w:line="600" w:lineRule="exact"/>
        <w:ind w:firstLine="560" w:firstLineChars="200"/>
        <w:jc w:val="right"/>
        <w:rPr>
          <w:rFonts w:hint="eastAsia" w:ascii="仿宋_GB2312" w:hAnsi="仿宋_GB2312" w:eastAsia="仿宋_GB2312" w:cs="仿宋_GB2312"/>
          <w:kern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715A9D-4653-4582-AB89-CAE1082D26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DAC9F30B-7904-42C6-B794-0DF9762141F4}"/>
  </w:font>
  <w:font w:name="仿宋_GB2312">
    <w:panose1 w:val="02010609030101010101"/>
    <w:charset w:val="86"/>
    <w:family w:val="modern"/>
    <w:pitch w:val="default"/>
    <w:sig w:usb0="00000001" w:usb1="080E0000" w:usb2="00000000" w:usb3="00000000" w:csb0="00040000" w:csb1="00000000"/>
    <w:embedRegular r:id="rId3" w:fontKey="{97DA9742-E84F-4D43-9F82-42F849FB01B7}"/>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5777F5"/>
    <w:rsid w:val="156F5830"/>
    <w:rsid w:val="169A1AB3"/>
    <w:rsid w:val="188F5243"/>
    <w:rsid w:val="33E166CE"/>
    <w:rsid w:val="376E0208"/>
    <w:rsid w:val="39F8091D"/>
    <w:rsid w:val="3B381919"/>
    <w:rsid w:val="41E760BA"/>
    <w:rsid w:val="44FA499E"/>
    <w:rsid w:val="49C2133F"/>
    <w:rsid w:val="4CA05953"/>
    <w:rsid w:val="68F424EA"/>
    <w:rsid w:val="6A502AF1"/>
    <w:rsid w:val="6FA406A4"/>
    <w:rsid w:val="71883D59"/>
    <w:rsid w:val="732A0883"/>
    <w:rsid w:val="771C4DCD"/>
    <w:rsid w:val="77E72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560" w:lineRule="exact"/>
    </w:pPr>
    <w:rPr>
      <w:rFonts w:ascii="仿宋" w:hAnsi="仿宋" w:eastAsia="仿宋" w:cs="仿宋"/>
      <w:sz w:val="27"/>
      <w:szCs w:val="27"/>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b3514120-5f2b-4e9c-a9f6-e27dc6d0205b</errorID>
      <errorWord>2025（</errorWord>
      <group>L1_AI</group>
      <groupName>深度校对</groupName>
      <ability>L2_AI_Punc</ability>
      <abilityName>标点纠错</abilityName>
      <candidateList>
        <item>〔2025〕</item>
      </candidateList>
      <explain/>
      <paraID>3F25A7E1</paraID>
      <start>3</start>
      <end>8</end>
      <status>unmodified</status>
      <modifiedWord/>
      <trackRevisions>false</trackRevisions>
    </reviewItem>
    <reviewItem>
      <errorID>2f587935-fbbf-4f19-a2bb-3bdb42133a9c</errorID>
      <errorWord>）</errorWord>
      <group>L1_AI</group>
      <groupName>深度校对</groupName>
      <ability>L2_AI_Punc</ability>
      <abilityName>标点纠错</abilityName>
      <candidateList>
        <item/>
      </candidateList>
      <explain/>
      <paraID>3F25A7E1</paraID>
      <start>11</start>
      <end>12</end>
      <status>unmodified</status>
      <modifiedWord/>
      <trackRevisions>false</trackRevisions>
    </reviewItem>
    <reviewItem>
      <errorID>b597bf48-bb0d-4c18-8e5c-c66e0d08ef6b</errorID>
      <errorWord>、</errorWord>
      <group>L1_AI</group>
      <groupName>深度校对</groupName>
      <ability>L2_AI_Punc</ability>
      <abilityName>标点纠错</abilityName>
      <candidateList>
        <item>，</item>
      </candidateList>
      <explain/>
      <paraID>29F928BB</paraID>
      <start>30</start>
      <end>31</end>
      <status>modified</status>
      <modifiedWord>，</modifiedWord>
      <trackRevisions>false</trackRevisions>
    </reviewItem>
    <reviewItem>
      <errorID>319ca354-a943-410a-bd21-2835d36ac49d</errorID>
      <errorWord>要求</errorWord>
      <group>L1_AI</group>
      <groupName>深度校对</groupName>
      <ability>L2_AI_Word</ability>
      <abilityName>字词纠错</abilityName>
      <candidateList>
        <item>必需</item>
      </candidateList>
      <explain>〈动〉一定要有；不可少：日用～品｜煤铁等是发展工业所～的原料。</explain>
      <paraID>1EBABE04</paraID>
      <start>11</start>
      <end>13</end>
      <status>modified</status>
      <modifiedWord>必需</modifiedWord>
      <trackRevisions>false</trackRevisions>
    </reviewItem>
    <reviewItem>
      <errorID>83b444f1-390b-41de-b060-4170b24a3cac</errorID>
      <errorWord>日之前</errorWord>
      <group>L1_AI</group>
      <groupName>深度校对</groupName>
      <ability>L2_AI_Grammar</ability>
      <abilityName>语法纠错</abilityName>
      <candidateList>
        <item>日前</item>
      </candidateList>
      <explain/>
      <paraID>55EA8D25</paraID>
      <start>61</start>
      <end>63</end>
      <status>modified</status>
      <modifiedWord>日前</modifiedWord>
      <trackRevisions>false</trackRevisions>
    </reviewItem>
    <reviewItem>
      <errorID>c0937d9f-0aee-4256-b11d-2fc00e49979f</errorID>
      <errorWord>（提交的</errorWord>
      <group>L1_AI</group>
      <groupName>深度校对</groupName>
      <ability>L2_AI_Grammar</ability>
      <abilityName>语法纠错</abilityName>
      <candidateList>
        <item>（</item>
      </candidateList>
      <explain/>
      <paraID>55EA8D25</paraID>
      <start>68</start>
      <end>69</end>
      <status>modified</status>
      <modifiedWord>（</modifiedWord>
      <trackRevisions>false</trackRevisions>
    </reviewItem>
  </reviewItems>
  <config/>
</contractReview>
</file>

<file path=customXml/itemProps1.xml><?xml version="1.0" encoding="utf-8"?>
<ds:datastoreItem xmlns:ds="http://schemas.openxmlformats.org/officeDocument/2006/customXml" ds:itemID="{fdb5da87-5ef6-4782-abee-bd0f93d96fcf}">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849</Words>
  <Characters>963</Characters>
  <Lines>0</Lines>
  <Paragraphs>0</Paragraphs>
  <TotalTime>7</TotalTime>
  <ScaleCrop>false</ScaleCrop>
  <LinksUpToDate>false</LinksUpToDate>
  <CharactersWithSpaces>1010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2025-12-04T03:26:00Z</dcterms:created>
  <dc:creator>胡如艳</dc:creator>
  <cp:lastModifiedBy>李雯雯</cp:lastModifiedBy>
  <dcterms:modified xsi:type="dcterms:W3CDTF">2025-12-04T06:48:17Z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eyJoZGlkIjoiMzViOTAzZWQ1ZWUzNjUzNjEzODAzYTdmYzhiMWMwZmQiLCJ1c2VySWQiOiI0MzY2ODk0NDIifQ==</vt:lpwstr>
  </property>
  <property fmtid="{D5CDD505-2E9C-101B-9397-08002B2CF9AE}" pid="4" name="ICV">
    <vt:lpwstr>C6835A36D3B846439BCF8CE49AC5C5A3_12</vt:lpwstr>
  </property>
</Properties>
</file>